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Supplemental Materials</w:t>
      </w:r>
    </w:p>
    <w:p>
      <w:pPr>
        <w:pStyle w:val="Subtitle"/>
      </w:pPr>
      <w:r>
        <w:t xml:space="preserve">From Development to Connectomics: A Scaffolded</w:t>
      </w:r>
      <w:r>
        <w:t xml:space="preserve"> </w:t>
      </w:r>
      <w:r>
        <w:rPr>
          <w:i/>
          <w:iCs/>
        </w:rPr>
        <w:t xml:space="preserve">Drosophila</w:t>
      </w:r>
      <w:r>
        <w:t xml:space="preserve"> </w:t>
      </w:r>
      <w:r>
        <w:t xml:space="preserve">Curriculum for Understanding Brain Wiring and Behavior</w:t>
      </w:r>
    </w:p>
    <w:p>
      <w:pPr>
        <w:pStyle w:val="FirstParagraph"/>
      </w:pPr>
      <w:r>
        <w:t xml:space="preserve">This website provides supplemental materials for the following manuscript, which is currently being drafted and not yet available:</w:t>
      </w:r>
    </w:p>
    <w:p>
      <w:pPr>
        <w:pStyle w:val="BlockText"/>
      </w:pPr>
      <w:r>
        <w:rPr>
          <w:b/>
          <w:bCs/>
        </w:rPr>
        <w:t xml:space="preserve">From Development to Connectomics: A Scaffolded</w:t>
      </w:r>
      <w:r>
        <w:rPr>
          <w:b/>
          <w:bCs/>
        </w:rPr>
        <w:t xml:space="preserve"> </w:t>
      </w:r>
      <w:r>
        <w:rPr>
          <w:b/>
          <w:bCs/>
          <w:i/>
          <w:iCs/>
        </w:rPr>
        <w:t xml:space="preserve">Drosophila</w:t>
      </w:r>
      <w:r>
        <w:rPr>
          <w:b/>
          <w:bCs/>
        </w:rPr>
        <w:t xml:space="preserve"> </w:t>
      </w:r>
      <w:r>
        <w:rPr>
          <w:b/>
          <w:bCs/>
        </w:rPr>
        <w:t xml:space="preserve">Curriculum for Understanding Brain Wiring and Behavior</w:t>
      </w:r>
    </w:p>
    <w:p>
      <w:pPr>
        <w:pStyle w:val="BlockText"/>
      </w:pPr>
      <w:r>
        <w:t xml:space="preserve">Jelly Hubertus Maria Soffers, Matthew Clark, Durafshan Sakeena Syed, Frank Loesche, Abhilash Lakshman, Budhaditya Chowdhury, &amp; Syed Mubarak Hussain</w:t>
      </w:r>
    </w:p>
    <w:bookmarkStart w:id="9" w:name="about"/>
    <w:p>
      <w:pPr>
        <w:pStyle w:val="Heading2"/>
      </w:pPr>
      <w:r>
        <w:t xml:space="preserve">About</w:t>
      </w:r>
    </w:p>
    <w:p>
      <w:pPr>
        <w:pStyle w:val="FirstParagraph"/>
      </w:pPr>
      <w:r>
        <w:t xml:space="preserve">The</w:t>
      </w:r>
      <w:r>
        <w:t xml:space="preserve"> </w:t>
      </w:r>
      <w:r>
        <w:rPr>
          <w:i/>
          <w:iCs/>
        </w:rPr>
        <w:t xml:space="preserve">Drosophila</w:t>
      </w:r>
      <w:r>
        <w:t xml:space="preserve"> </w:t>
      </w:r>
      <w:r>
        <w:t xml:space="preserve">curriculum bridges developmental neurobiology and connectomics, guiding learners through the principles of how neural circuits are built during development and how their wiring gives rise to behavior. Using the</w:t>
      </w:r>
      <w:r>
        <w:t xml:space="preserve"> </w:t>
      </w:r>
      <w:r>
        <w:rPr>
          <w:i/>
          <w:iCs/>
        </w:rPr>
        <w:t xml:space="preserve">Drosophila</w:t>
      </w:r>
      <w:r>
        <w:t xml:space="preserve"> </w:t>
      </w:r>
      <w:r>
        <w:t xml:space="preserve">larval nervous system as a model, the curriculum provides a scaffolded series of modules that progressively build conceptual understanding from gene expression and neuronal lineages to synaptic connectivity and circuit function.</w:t>
      </w:r>
    </w:p>
    <w:bookmarkEnd w:id="9"/>
    <w:bookmarkStart w:id="11" w:name="how-to-use-this-site"/>
    <w:p>
      <w:pPr>
        <w:pStyle w:val="Heading2"/>
      </w:pPr>
      <w:r>
        <w:t xml:space="preserve">How to Use This Site</w:t>
      </w:r>
    </w:p>
    <w:p>
      <w:pPr>
        <w:pStyle w:val="FirstParagraph"/>
      </w:pPr>
      <w:r>
        <w:t xml:space="preserve">Use the</w:t>
      </w:r>
      <w:r>
        <w:t xml:space="preserve"> </w:t>
      </w:r>
      <w:hyperlink r:id="rId10">
        <w:r>
          <w:rPr>
            <w:rStyle w:val="Hyperlink"/>
            <w:b/>
            <w:bCs/>
          </w:rPr>
          <w:t xml:space="preserve">Protocols</w:t>
        </w:r>
      </w:hyperlink>
      <w:r>
        <w:t xml:space="preserve"> </w:t>
      </w:r>
      <w:r>
        <w:t xml:space="preserve">menu to navigate the individual curriculum modules. Each module contains detailed protocols, guiding questions, and references to primary literature and connectomics resources. The modules are designed to be followed in sequence, but can also be used independently depending on the learner’s background.</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protocols/index.qmd" TargetMode="External" /></Relationships>
</file>

<file path=word/_rels/footnotes.xml.rels><?xml version="1.0" encoding="UTF-8"?><Relationships xmlns="http://schemas.openxmlformats.org/package/2006/relationships"><Relationship Type="http://schemas.openxmlformats.org/officeDocument/2006/relationships/hyperlink" Id="rId10" Target="protocols/index.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Materials</dc:title>
  <dc:creator/>
  <cp:keywords/>
  <dcterms:created xsi:type="dcterms:W3CDTF">2026-05-15T15:17:14Z</dcterms:created>
  <dcterms:modified xsi:type="dcterms:W3CDTF">2026-05-15T15:17:14Z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engines">
    <vt:lpwstr/>
  </property>
  <property fmtid="{D5CDD505-2E9C-101B-9397-08002B2CF9AE}" pid="7" name="git-version">
    <vt:lpwstr>caea2a7</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ghtbox">
    <vt:lpwstr>True</vt:lpwstr>
  </property>
  <property fmtid="{D5CDD505-2E9C-101B-9397-08002B2CF9AE}" pid="13" name="subtitle">
    <vt:lpwstr>From Development to Connectomics: A Scaffolded Drosophila Curriculum for Understanding Brain Wiring and Behavior</vt:lpwstr>
  </property>
  <property fmtid="{D5CDD505-2E9C-101B-9397-08002B2CF9AE}" pid="14" name="toc-title">
    <vt:lpwstr>Table of contents</vt:lpwstr>
  </property>
</Properties>
</file>